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B6" w:rsidRDefault="003540B6" w:rsidP="003540B6">
      <w:pPr>
        <w:spacing w:before="57"/>
        <w:jc w:val="both"/>
        <w:rPr>
          <w:bCs/>
          <w:color w:val="000000"/>
          <w:spacing w:val="-2"/>
        </w:rPr>
      </w:pPr>
    </w:p>
    <w:p w:rsidR="003540B6" w:rsidRDefault="003540B6" w:rsidP="003540B6">
      <w:pPr>
        <w:spacing w:before="57"/>
        <w:jc w:val="both"/>
        <w:rPr>
          <w:b/>
          <w:bCs/>
          <w:color w:val="000000"/>
          <w:spacing w:val="-2"/>
          <w:lang w:val="sr-Cyrl-RS"/>
        </w:rPr>
      </w:pPr>
      <w:r>
        <w:rPr>
          <w:bCs/>
          <w:color w:val="000000"/>
          <w:spacing w:val="-2"/>
          <w:lang w:val="sr-Cyrl-RS"/>
        </w:rPr>
        <w:t xml:space="preserve">                                                                                                                           </w:t>
      </w:r>
      <w:r>
        <w:rPr>
          <w:b/>
          <w:bCs/>
          <w:color w:val="000000"/>
          <w:spacing w:val="-2"/>
          <w:lang w:val="sr-Cyrl-RS"/>
        </w:rPr>
        <w:t>ПРЕДЛОГ</w:t>
      </w:r>
    </w:p>
    <w:p w:rsidR="003540B6" w:rsidRDefault="003540B6" w:rsidP="003540B6">
      <w:pPr>
        <w:spacing w:before="57"/>
        <w:jc w:val="both"/>
        <w:rPr>
          <w:spacing w:val="-2"/>
          <w:lang w:val="en-US"/>
        </w:rPr>
      </w:pPr>
      <w:r>
        <w:rPr>
          <w:bCs/>
          <w:color w:val="000000"/>
          <w:spacing w:val="-2"/>
          <w:lang w:val="sr-Cyrl-RS"/>
        </w:rPr>
        <w:t xml:space="preserve">На основу члана 398 став 1 тачка 8 Закона о привредним друштвима </w:t>
      </w:r>
      <w:r>
        <w:rPr>
          <w:bCs/>
          <w:color w:val="000000"/>
          <w:spacing w:val="-2"/>
        </w:rPr>
        <w:t xml:space="preserve">  </w:t>
      </w:r>
      <w:r>
        <w:rPr>
          <w:lang w:val="sr-Cyrl-CS"/>
        </w:rPr>
        <w:t>(„Службени гласник Републике Србије“, број 36/2011, 99/2011, 83/14 – др закон и 5/2015 )</w:t>
      </w:r>
      <w:r>
        <w:rPr>
          <w:spacing w:val="-2"/>
          <w:lang w:val="sr-Cyrl-CS"/>
        </w:rPr>
        <w:t>, Одбор директора предлаже да скуп</w:t>
      </w:r>
      <w:r>
        <w:rPr>
          <w:spacing w:val="-2"/>
          <w:lang w:val="sr-Cyrl-CS"/>
        </w:rPr>
        <w:softHyphen/>
        <w:t>шти</w:t>
      </w:r>
      <w:r>
        <w:rPr>
          <w:spacing w:val="-2"/>
          <w:lang w:val="sr-Cyrl-CS"/>
        </w:rPr>
        <w:softHyphen/>
        <w:t>на ак</w:t>
      </w:r>
      <w:r>
        <w:rPr>
          <w:spacing w:val="-2"/>
          <w:lang w:val="sr-Cyrl-CS"/>
        </w:rPr>
        <w:softHyphen/>
        <w:t>ци</w:t>
      </w:r>
      <w:r>
        <w:rPr>
          <w:spacing w:val="-2"/>
          <w:lang w:val="sr-Cyrl-CS"/>
        </w:rPr>
        <w:softHyphen/>
        <w:t>о</w:t>
      </w:r>
      <w:r>
        <w:rPr>
          <w:spacing w:val="-2"/>
          <w:lang w:val="sr-Cyrl-CS"/>
        </w:rPr>
        <w:softHyphen/>
        <w:t>на</w:t>
      </w:r>
      <w:r>
        <w:rPr>
          <w:spacing w:val="-2"/>
          <w:lang w:val="sr-Cyrl-CS"/>
        </w:rPr>
        <w:softHyphen/>
        <w:t>ра ак</w:t>
      </w:r>
      <w:r>
        <w:rPr>
          <w:spacing w:val="-2"/>
          <w:lang w:val="sr-Cyrl-CS"/>
        </w:rPr>
        <w:softHyphen/>
        <w:t>ци</w:t>
      </w:r>
      <w:r>
        <w:rPr>
          <w:spacing w:val="-2"/>
          <w:lang w:val="sr-Cyrl-CS"/>
        </w:rPr>
        <w:softHyphen/>
        <w:t>о</w:t>
      </w:r>
      <w:r>
        <w:rPr>
          <w:spacing w:val="-2"/>
          <w:lang w:val="sr-Cyrl-CS"/>
        </w:rPr>
        <w:softHyphen/>
        <w:t>нар</w:t>
      </w:r>
      <w:r>
        <w:rPr>
          <w:spacing w:val="-2"/>
          <w:lang w:val="sr-Cyrl-CS"/>
        </w:rPr>
        <w:softHyphen/>
        <w:t>ског</w:t>
      </w:r>
      <w:r>
        <w:rPr>
          <w:spacing w:val="-2"/>
          <w:lang w:val="sr-Cyrl-RS"/>
        </w:rPr>
        <w:t xml:space="preserve"> друштва „Ауто кућа</w:t>
      </w:r>
      <w:r>
        <w:rPr>
          <w:spacing w:val="-2"/>
          <w:lang w:val="sr-Latn-CS"/>
        </w:rPr>
        <w:t>-</w:t>
      </w:r>
      <w:r>
        <w:rPr>
          <w:spacing w:val="-2"/>
          <w:lang w:val="sr-Cyrl-RS"/>
        </w:rPr>
        <w:t xml:space="preserve"> Земун“ </w:t>
      </w:r>
      <w:r>
        <w:rPr>
          <w:spacing w:val="-2"/>
          <w:lang w:val="sr-Cyrl-CS"/>
        </w:rPr>
        <w:t>на редовној сед</w:t>
      </w:r>
      <w:r>
        <w:rPr>
          <w:spacing w:val="-2"/>
          <w:lang w:val="sr-Cyrl-CS"/>
        </w:rPr>
        <w:softHyphen/>
        <w:t>ни</w:t>
      </w:r>
      <w:r>
        <w:rPr>
          <w:spacing w:val="-2"/>
          <w:lang w:val="sr-Cyrl-CS"/>
        </w:rPr>
        <w:softHyphen/>
        <w:t xml:space="preserve">ци заказаној за  </w:t>
      </w:r>
      <w:r>
        <w:rPr>
          <w:spacing w:val="-2"/>
          <w:lang w:val="sr-Cyrl-RS"/>
        </w:rPr>
        <w:t>24</w:t>
      </w:r>
      <w:r>
        <w:rPr>
          <w:spacing w:val="-2"/>
          <w:lang w:val="en-US"/>
        </w:rPr>
        <w:t>.</w:t>
      </w:r>
      <w:r>
        <w:rPr>
          <w:spacing w:val="-2"/>
          <w:lang w:val="sr-Cyrl-RS"/>
        </w:rPr>
        <w:t>4</w:t>
      </w:r>
      <w:r>
        <w:rPr>
          <w:color w:val="FF0000"/>
          <w:spacing w:val="-2"/>
          <w:lang w:val="sr-Cyrl-CS"/>
        </w:rPr>
        <w:t>.</w:t>
      </w:r>
      <w:r>
        <w:rPr>
          <w:spacing w:val="-2"/>
          <w:lang w:val="sr-Cyrl-CS"/>
        </w:rPr>
        <w:t>201</w:t>
      </w:r>
      <w:r>
        <w:rPr>
          <w:spacing w:val="-2"/>
          <w:lang w:val="sr-Cyrl-RS"/>
        </w:rPr>
        <w:t>7</w:t>
      </w:r>
      <w:r>
        <w:rPr>
          <w:spacing w:val="-2"/>
          <w:lang w:val="sr-Cyrl-CS"/>
        </w:rPr>
        <w:t>. го</w:t>
      </w:r>
      <w:r>
        <w:rPr>
          <w:spacing w:val="-2"/>
          <w:lang w:val="sr-Cyrl-CS"/>
        </w:rPr>
        <w:softHyphen/>
        <w:t>ди</w:t>
      </w:r>
      <w:r>
        <w:rPr>
          <w:spacing w:val="-2"/>
          <w:lang w:val="sr-Cyrl-CS"/>
        </w:rPr>
        <w:softHyphen/>
        <w:t>не,</w:t>
      </w:r>
      <w:r>
        <w:rPr>
          <w:spacing w:val="-2"/>
          <w:lang w:val="sr-Latn-CS"/>
        </w:rPr>
        <w:t xml:space="preserve"> </w:t>
      </w:r>
      <w:r>
        <w:rPr>
          <w:spacing w:val="-2"/>
          <w:lang w:val="sr-Cyrl-RS"/>
        </w:rPr>
        <w:t xml:space="preserve">по </w:t>
      </w:r>
      <w:r>
        <w:rPr>
          <w:spacing w:val="-2"/>
          <w:lang w:val="sr-Latn-CS"/>
        </w:rPr>
        <w:t>4</w:t>
      </w:r>
      <w:r>
        <w:rPr>
          <w:spacing w:val="-2"/>
          <w:lang w:val="sr-Cyrl-RS"/>
        </w:rPr>
        <w:t>.тачки дневног реда</w:t>
      </w:r>
      <w:r>
        <w:rPr>
          <w:spacing w:val="-2"/>
          <w:lang w:val="sr-Cyrl-CS"/>
        </w:rPr>
        <w:t xml:space="preserve"> </w:t>
      </w:r>
      <w:r>
        <w:rPr>
          <w:spacing w:val="-2"/>
          <w:lang w:val="sr-Cyrl-RS"/>
        </w:rPr>
        <w:t>донесе</w:t>
      </w:r>
    </w:p>
    <w:p w:rsidR="003540B6" w:rsidRDefault="003540B6" w:rsidP="003540B6">
      <w:pPr>
        <w:spacing w:before="57"/>
        <w:jc w:val="both"/>
        <w:rPr>
          <w:spacing w:val="-2"/>
          <w:lang w:val="en-US"/>
        </w:rPr>
      </w:pPr>
    </w:p>
    <w:p w:rsidR="003540B6" w:rsidRDefault="003540B6" w:rsidP="003540B6">
      <w:pPr>
        <w:jc w:val="center"/>
        <w:rPr>
          <w:b/>
          <w:sz w:val="22"/>
          <w:szCs w:val="22"/>
          <w:lang w:val="en-US"/>
        </w:rPr>
      </w:pPr>
    </w:p>
    <w:p w:rsidR="003540B6" w:rsidRDefault="003540B6" w:rsidP="003540B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ОДЛУКУ</w:t>
      </w:r>
    </w:p>
    <w:p w:rsidR="003540B6" w:rsidRDefault="003540B6" w:rsidP="003540B6">
      <w:pPr>
        <w:jc w:val="center"/>
        <w:rPr>
          <w:b/>
          <w:sz w:val="22"/>
          <w:szCs w:val="22"/>
          <w:lang w:val="en-US"/>
        </w:rPr>
      </w:pPr>
      <w:bookmarkStart w:id="0" w:name="_GoBack"/>
      <w:bookmarkEnd w:id="0"/>
    </w:p>
    <w:p w:rsidR="003540B6" w:rsidRDefault="003540B6" w:rsidP="003540B6">
      <w:pPr>
        <w:jc w:val="both"/>
        <w:rPr>
          <w:sz w:val="22"/>
          <w:szCs w:val="22"/>
          <w:lang w:val="sr-Cyrl-CS"/>
        </w:rPr>
      </w:pPr>
    </w:p>
    <w:p w:rsidR="003540B6" w:rsidRPr="00B27F20" w:rsidRDefault="003540B6" w:rsidP="003540B6">
      <w:pPr>
        <w:numPr>
          <w:ilvl w:val="0"/>
          <w:numId w:val="1"/>
        </w:numPr>
        <w:rPr>
          <w:lang w:val="sr-Latn-CS"/>
        </w:rPr>
      </w:pPr>
      <w:proofErr w:type="spellStart"/>
      <w:r w:rsidRPr="00B27F20">
        <w:t>Разрешава</w:t>
      </w:r>
      <w:proofErr w:type="spellEnd"/>
      <w:r w:rsidRPr="00B27F20">
        <w:t xml:space="preserve"> </w:t>
      </w:r>
      <w:proofErr w:type="spellStart"/>
      <w:r w:rsidRPr="00B27F20">
        <w:t>се</w:t>
      </w:r>
      <w:proofErr w:type="spellEnd"/>
      <w:r w:rsidRPr="00B27F20">
        <w:t xml:space="preserve"> </w:t>
      </w:r>
      <w:proofErr w:type="spellStart"/>
      <w:r w:rsidRPr="00B27F20">
        <w:t>Ревизор</w:t>
      </w:r>
      <w:proofErr w:type="spellEnd"/>
      <w:r w:rsidRPr="00B27F20">
        <w:t xml:space="preserve"> </w:t>
      </w:r>
      <w:proofErr w:type="spellStart"/>
      <w:r w:rsidRPr="00B27F20">
        <w:t>друштва</w:t>
      </w:r>
      <w:proofErr w:type="spellEnd"/>
      <w:r w:rsidRPr="00B27F20">
        <w:rPr>
          <w:lang w:val="sr-Latn-CS"/>
        </w:rPr>
        <w:t xml:space="preserve"> „ Moore Stephens Revizija i računovodstvo</w:t>
      </w:r>
      <w:proofErr w:type="gramStart"/>
      <w:r w:rsidRPr="00B27F20">
        <w:rPr>
          <w:lang w:val="sr-Latn-CS"/>
        </w:rPr>
        <w:t>“ d.o.o</w:t>
      </w:r>
      <w:proofErr w:type="gramEnd"/>
      <w:r w:rsidRPr="00B27F20">
        <w:rPr>
          <w:lang w:val="sr-Latn-CS"/>
        </w:rPr>
        <w:t xml:space="preserve"> </w:t>
      </w:r>
      <w:r w:rsidRPr="00B27F20">
        <w:rPr>
          <w:lang w:val="sr-Cyrl-RS"/>
        </w:rPr>
        <w:t xml:space="preserve"> </w:t>
      </w:r>
      <w:proofErr w:type="spellStart"/>
      <w:r w:rsidRPr="00B27F20">
        <w:t>из</w:t>
      </w:r>
      <w:proofErr w:type="spellEnd"/>
      <w:r w:rsidRPr="00B27F20">
        <w:t xml:space="preserve"> </w:t>
      </w:r>
      <w:proofErr w:type="spellStart"/>
      <w:r w:rsidRPr="00B27F20">
        <w:t>Београда</w:t>
      </w:r>
      <w:proofErr w:type="spellEnd"/>
      <w:r w:rsidRPr="00B27F20">
        <w:rPr>
          <w:lang w:val="sr-Latn-CS"/>
        </w:rPr>
        <w:t>,</w:t>
      </w:r>
      <w:r w:rsidRPr="00B27F20">
        <w:t xml:space="preserve"> </w:t>
      </w:r>
      <w:proofErr w:type="spellStart"/>
      <w:r w:rsidRPr="00B27F20">
        <w:t>Студентски</w:t>
      </w:r>
      <w:proofErr w:type="spellEnd"/>
      <w:r w:rsidRPr="00B27F20">
        <w:t xml:space="preserve"> </w:t>
      </w:r>
      <w:proofErr w:type="spellStart"/>
      <w:r w:rsidRPr="00B27F20">
        <w:t>трг</w:t>
      </w:r>
      <w:proofErr w:type="spellEnd"/>
      <w:r w:rsidRPr="00B27F20">
        <w:t xml:space="preserve"> 4/</w:t>
      </w:r>
      <w:r w:rsidRPr="00B27F20">
        <w:rPr>
          <w:lang w:val="sr-Latn-CS"/>
        </w:rPr>
        <w:t xml:space="preserve"> V, </w:t>
      </w:r>
      <w:proofErr w:type="spellStart"/>
      <w:r w:rsidRPr="00B27F20">
        <w:t>због</w:t>
      </w:r>
      <w:proofErr w:type="spellEnd"/>
      <w:r w:rsidRPr="00B27F20">
        <w:t xml:space="preserve"> </w:t>
      </w:r>
      <w:proofErr w:type="spellStart"/>
      <w:r w:rsidRPr="00B27F20">
        <w:t>истека</w:t>
      </w:r>
      <w:proofErr w:type="spellEnd"/>
      <w:r w:rsidRPr="00B27F20">
        <w:t xml:space="preserve"> </w:t>
      </w:r>
      <w:proofErr w:type="spellStart"/>
      <w:r w:rsidRPr="00B27F20">
        <w:t>рока</w:t>
      </w:r>
      <w:proofErr w:type="spellEnd"/>
      <w:r w:rsidRPr="00B27F20">
        <w:t xml:space="preserve"> </w:t>
      </w:r>
      <w:proofErr w:type="spellStart"/>
      <w:r w:rsidRPr="00B27F20">
        <w:t>на</w:t>
      </w:r>
      <w:proofErr w:type="spellEnd"/>
      <w:r w:rsidRPr="00B27F20">
        <w:t xml:space="preserve"> </w:t>
      </w:r>
      <w:proofErr w:type="spellStart"/>
      <w:r w:rsidRPr="00B27F20">
        <w:t>који</w:t>
      </w:r>
      <w:proofErr w:type="spellEnd"/>
      <w:r w:rsidRPr="00B27F20">
        <w:t xml:space="preserve"> </w:t>
      </w:r>
      <w:proofErr w:type="spellStart"/>
      <w:r w:rsidRPr="00B27F20">
        <w:t>је</w:t>
      </w:r>
      <w:proofErr w:type="spellEnd"/>
      <w:r w:rsidRPr="00B27F20">
        <w:t xml:space="preserve"> </w:t>
      </w:r>
      <w:proofErr w:type="spellStart"/>
      <w:r w:rsidRPr="00B27F20">
        <w:t>изабран</w:t>
      </w:r>
      <w:proofErr w:type="spellEnd"/>
      <w:r w:rsidRPr="00B27F20">
        <w:t xml:space="preserve">. </w:t>
      </w:r>
    </w:p>
    <w:p w:rsidR="003540B6" w:rsidRPr="00D128FE" w:rsidRDefault="003540B6" w:rsidP="003540B6">
      <w:pPr>
        <w:jc w:val="both"/>
        <w:rPr>
          <w:sz w:val="22"/>
          <w:szCs w:val="22"/>
          <w:lang w:val="sr-Latn-CS"/>
        </w:rPr>
      </w:pPr>
    </w:p>
    <w:p w:rsidR="003540B6" w:rsidRPr="00D128FE" w:rsidRDefault="003540B6" w:rsidP="003540B6">
      <w:pPr>
        <w:jc w:val="center"/>
        <w:rPr>
          <w:sz w:val="22"/>
          <w:szCs w:val="22"/>
          <w:lang w:val="sr-Latn-CS"/>
        </w:rPr>
      </w:pPr>
      <w:r w:rsidRPr="00D128FE">
        <w:rPr>
          <w:sz w:val="22"/>
          <w:szCs w:val="22"/>
          <w:lang w:val="sr-Latn-CS"/>
        </w:rPr>
        <w:t>II</w:t>
      </w:r>
    </w:p>
    <w:p w:rsidR="003540B6" w:rsidRPr="00D128FE" w:rsidRDefault="003540B6" w:rsidP="003540B6">
      <w:pPr>
        <w:jc w:val="both"/>
        <w:rPr>
          <w:sz w:val="22"/>
          <w:szCs w:val="22"/>
          <w:lang w:val="sr-Latn-CS"/>
        </w:rPr>
      </w:pPr>
    </w:p>
    <w:p w:rsidR="003540B6" w:rsidRPr="00B27F20" w:rsidRDefault="003540B6" w:rsidP="003540B6">
      <w:pPr>
        <w:numPr>
          <w:ilvl w:val="0"/>
          <w:numId w:val="1"/>
        </w:numPr>
        <w:rPr>
          <w:lang w:val="sr-Latn-CS"/>
        </w:rPr>
      </w:pPr>
      <w:r w:rsidRPr="00B27F20">
        <w:t xml:space="preserve"> </w:t>
      </w:r>
      <w:proofErr w:type="spellStart"/>
      <w:r w:rsidRPr="00B27F20">
        <w:t>За</w:t>
      </w:r>
      <w:proofErr w:type="spellEnd"/>
      <w:r w:rsidRPr="00B27F20">
        <w:t xml:space="preserve"> </w:t>
      </w:r>
      <w:proofErr w:type="spellStart"/>
      <w:r w:rsidRPr="00B27F20">
        <w:t>Ревизора</w:t>
      </w:r>
      <w:proofErr w:type="spellEnd"/>
      <w:r w:rsidRPr="00B27F20">
        <w:t xml:space="preserve"> </w:t>
      </w:r>
      <w:proofErr w:type="spellStart"/>
      <w:r w:rsidRPr="00B27F20">
        <w:t>друштва</w:t>
      </w:r>
      <w:proofErr w:type="spellEnd"/>
      <w:r w:rsidRPr="00B27F20">
        <w:t xml:space="preserve"> </w:t>
      </w:r>
      <w:proofErr w:type="spellStart"/>
      <w:r w:rsidRPr="00B27F20">
        <w:t>за</w:t>
      </w:r>
      <w:proofErr w:type="spellEnd"/>
      <w:r w:rsidRPr="00B27F20">
        <w:rPr>
          <w:lang w:val="sr-Latn-CS"/>
        </w:rPr>
        <w:t xml:space="preserve"> 201</w:t>
      </w:r>
      <w:r>
        <w:rPr>
          <w:lang w:val="sr-Latn-CS"/>
        </w:rPr>
        <w:t>7</w:t>
      </w:r>
      <w:r>
        <w:rPr>
          <w:lang w:val="sr-Cyrl-RS"/>
        </w:rPr>
        <w:t>.</w:t>
      </w:r>
      <w:r>
        <w:rPr>
          <w:lang w:val="sr-Cyrl-RS"/>
        </w:rPr>
        <w:t xml:space="preserve"> годину бира се</w:t>
      </w:r>
      <w:r>
        <w:rPr>
          <w:lang w:val="sr-Cyrl-RS"/>
        </w:rPr>
        <w:t xml:space="preserve"> </w:t>
      </w:r>
      <w:r w:rsidRPr="00B27F20">
        <w:rPr>
          <w:lang w:val="sr-Latn-CS"/>
        </w:rPr>
        <w:t xml:space="preserve"> „ Moore Stephens Revizija i računovodstvo“ d.o.o </w:t>
      </w:r>
      <w:proofErr w:type="spellStart"/>
      <w:r w:rsidRPr="00B27F20">
        <w:t>из</w:t>
      </w:r>
      <w:proofErr w:type="spellEnd"/>
      <w:r w:rsidRPr="00B27F20">
        <w:t xml:space="preserve"> </w:t>
      </w:r>
      <w:proofErr w:type="spellStart"/>
      <w:r w:rsidRPr="00B27F20">
        <w:t>Београда</w:t>
      </w:r>
      <w:proofErr w:type="spellEnd"/>
      <w:r w:rsidRPr="00B27F20">
        <w:rPr>
          <w:lang w:val="sr-Latn-CS"/>
        </w:rPr>
        <w:t>,</w:t>
      </w:r>
      <w:r w:rsidRPr="00B27F20">
        <w:t xml:space="preserve"> </w:t>
      </w:r>
      <w:proofErr w:type="spellStart"/>
      <w:r w:rsidRPr="00B27F20">
        <w:t>Студентски</w:t>
      </w:r>
      <w:proofErr w:type="spellEnd"/>
      <w:r w:rsidRPr="00B27F20">
        <w:t xml:space="preserve"> </w:t>
      </w:r>
      <w:proofErr w:type="spellStart"/>
      <w:r w:rsidRPr="00B27F20">
        <w:t>трг</w:t>
      </w:r>
      <w:proofErr w:type="spellEnd"/>
      <w:r w:rsidRPr="00B27F20">
        <w:t xml:space="preserve"> 4/</w:t>
      </w:r>
      <w:r w:rsidRPr="00B27F20">
        <w:rPr>
          <w:lang w:val="sr-Latn-CS"/>
        </w:rPr>
        <w:t xml:space="preserve"> V</w:t>
      </w:r>
      <w:r w:rsidRPr="00B27F20">
        <w:rPr>
          <w:lang w:val="sr-Cyrl-RS"/>
        </w:rPr>
        <w:t>.</w:t>
      </w:r>
      <w:r w:rsidRPr="00B27F20">
        <w:t xml:space="preserve"> </w:t>
      </w:r>
    </w:p>
    <w:p w:rsidR="003540B6" w:rsidRPr="00D128FE" w:rsidRDefault="003540B6" w:rsidP="003540B6">
      <w:pPr>
        <w:jc w:val="both"/>
        <w:rPr>
          <w:sz w:val="22"/>
          <w:szCs w:val="22"/>
          <w:lang w:val="sr-Latn-CS"/>
        </w:rPr>
      </w:pPr>
    </w:p>
    <w:p w:rsidR="003540B6" w:rsidRPr="00B27F20" w:rsidRDefault="003540B6" w:rsidP="003540B6">
      <w:pPr>
        <w:jc w:val="both"/>
        <w:rPr>
          <w:lang w:val="sr-Cyrl-RS"/>
        </w:rPr>
      </w:pPr>
      <w:proofErr w:type="spellStart"/>
      <w:proofErr w:type="gramStart"/>
      <w:r w:rsidRPr="00B27F20">
        <w:t>Мандат</w:t>
      </w:r>
      <w:proofErr w:type="spellEnd"/>
      <w:r w:rsidRPr="00B27F20">
        <w:t xml:space="preserve">  </w:t>
      </w:r>
      <w:proofErr w:type="spellStart"/>
      <w:r w:rsidRPr="00B27F20">
        <w:t>Ревизора</w:t>
      </w:r>
      <w:proofErr w:type="spellEnd"/>
      <w:proofErr w:type="gramEnd"/>
      <w:r w:rsidRPr="00B27F20">
        <w:t xml:space="preserve"> </w:t>
      </w:r>
      <w:proofErr w:type="spellStart"/>
      <w:r w:rsidRPr="00B27F20">
        <w:t>траје</w:t>
      </w:r>
      <w:proofErr w:type="spellEnd"/>
      <w:r w:rsidRPr="00B27F20">
        <w:t xml:space="preserve"> </w:t>
      </w:r>
      <w:proofErr w:type="spellStart"/>
      <w:r w:rsidRPr="00B27F20">
        <w:t>до</w:t>
      </w:r>
      <w:proofErr w:type="spellEnd"/>
      <w:r w:rsidRPr="00B27F20">
        <w:t xml:space="preserve"> </w:t>
      </w:r>
      <w:proofErr w:type="spellStart"/>
      <w:r w:rsidRPr="00B27F20">
        <w:t>следеће</w:t>
      </w:r>
      <w:proofErr w:type="spellEnd"/>
      <w:r w:rsidRPr="00B27F20">
        <w:t xml:space="preserve"> </w:t>
      </w:r>
      <w:proofErr w:type="spellStart"/>
      <w:r w:rsidRPr="00B27F20">
        <w:t>годишње</w:t>
      </w:r>
      <w:proofErr w:type="spellEnd"/>
      <w:r w:rsidRPr="00B27F20">
        <w:rPr>
          <w:lang w:val="en-US"/>
        </w:rPr>
        <w:t xml:space="preserve"> </w:t>
      </w:r>
      <w:r w:rsidRPr="00B27F20">
        <w:rPr>
          <w:lang w:val="sr-Cyrl-RS"/>
        </w:rPr>
        <w:t xml:space="preserve">скупштине.  За предметне послове ревизије, усваја се </w:t>
      </w:r>
      <w:r w:rsidRPr="00B27F20">
        <w:t xml:space="preserve"> </w:t>
      </w:r>
      <w:r w:rsidRPr="00B27F20">
        <w:rPr>
          <w:lang w:val="sr-Cyrl-RS"/>
        </w:rPr>
        <w:t xml:space="preserve">накнада у износу од </w:t>
      </w:r>
      <w:r w:rsidRPr="003540B6">
        <w:rPr>
          <w:b/>
          <w:lang w:val="sr-Cyrl-RS"/>
        </w:rPr>
        <w:t>ЕУР</w:t>
      </w:r>
      <w:r w:rsidRPr="003540B6">
        <w:rPr>
          <w:b/>
          <w:lang w:val="en-US"/>
        </w:rPr>
        <w:t xml:space="preserve"> 1.000</w:t>
      </w:r>
      <w:r>
        <w:rPr>
          <w:b/>
          <w:lang w:val="sr-Cyrl-RS"/>
        </w:rPr>
        <w:t>,</w:t>
      </w:r>
      <w:r w:rsidRPr="00B27F20">
        <w:rPr>
          <w:lang w:val="en-US"/>
        </w:rPr>
        <w:t xml:space="preserve"> </w:t>
      </w:r>
      <w:r w:rsidRPr="00B27F20">
        <w:rPr>
          <w:lang w:val="sr-Cyrl-RS"/>
        </w:rPr>
        <w:t xml:space="preserve"> у динарској противвредности, по средњем курсу НБС на дан исплате.</w:t>
      </w:r>
      <w:r w:rsidRPr="00B27F20">
        <w:t xml:space="preserve"> </w:t>
      </w:r>
    </w:p>
    <w:p w:rsidR="003540B6" w:rsidRDefault="003540B6" w:rsidP="003540B6">
      <w:pPr>
        <w:jc w:val="both"/>
        <w:rPr>
          <w:sz w:val="22"/>
          <w:szCs w:val="22"/>
          <w:lang w:val="sr-Latn-CS"/>
        </w:rPr>
      </w:pPr>
    </w:p>
    <w:p w:rsidR="003540B6" w:rsidRDefault="003540B6" w:rsidP="003540B6">
      <w:pPr>
        <w:jc w:val="both"/>
        <w:rPr>
          <w:sz w:val="22"/>
          <w:szCs w:val="22"/>
          <w:lang w:val="sr-Latn-CS"/>
        </w:rPr>
      </w:pPr>
    </w:p>
    <w:p w:rsidR="003540B6" w:rsidRDefault="003540B6" w:rsidP="003540B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п</w:t>
      </w:r>
      <w:proofErr w:type="spellStart"/>
      <w:r>
        <w:rPr>
          <w:sz w:val="22"/>
          <w:szCs w:val="22"/>
          <w:lang w:val="en-US"/>
        </w:rPr>
        <w:t>редседник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Одбора директора</w:t>
      </w:r>
    </w:p>
    <w:p w:rsidR="003540B6" w:rsidRDefault="003540B6" w:rsidP="003540B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Предраг Стефановић, с.р.</w:t>
      </w:r>
    </w:p>
    <w:p w:rsidR="00426228" w:rsidRDefault="00426228"/>
    <w:sectPr w:rsidR="0042622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20293"/>
    <w:multiLevelType w:val="hybridMultilevel"/>
    <w:tmpl w:val="9662912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B6"/>
    <w:rsid w:val="003540B6"/>
    <w:rsid w:val="004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Vratonjić</dc:creator>
  <cp:lastModifiedBy>Dragan Vratonjić</cp:lastModifiedBy>
  <cp:revision>1</cp:revision>
  <dcterms:created xsi:type="dcterms:W3CDTF">2017-03-22T11:28:00Z</dcterms:created>
  <dcterms:modified xsi:type="dcterms:W3CDTF">2017-03-22T11:38:00Z</dcterms:modified>
</cp:coreProperties>
</file>